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C5595" w14:textId="77777777" w:rsidR="004B4FC9" w:rsidRPr="0018335C" w:rsidRDefault="004B4FC9">
      <w:pPr>
        <w:rPr>
          <w:rFonts w:asciiTheme="minorHAnsi" w:eastAsia="Nunito" w:hAnsiTheme="minorHAnsi" w:cs="Nunito"/>
          <w:color w:val="434444"/>
        </w:rPr>
      </w:pPr>
    </w:p>
    <w:p w14:paraId="795CFA6C" w14:textId="5A982CB2" w:rsidR="00D82661" w:rsidRPr="0018335C" w:rsidRDefault="00CE3A3B" w:rsidP="00D82661">
      <w:pPr>
        <w:pStyle w:val="Nadpis1"/>
        <w:rPr>
          <w:rFonts w:asciiTheme="minorHAnsi" w:eastAsia="Calibri" w:hAnsiTheme="minorHAnsi" w:cs="Calibri"/>
          <w:b/>
          <w:color w:val="12B27B"/>
          <w:kern w:val="2"/>
          <w:sz w:val="36"/>
          <w:szCs w:val="36"/>
          <w:lang w:val="cs-CZ"/>
          <w14:ligatures w14:val="standardContextual"/>
        </w:rPr>
      </w:pPr>
      <w:r w:rsidRPr="0018335C">
        <w:rPr>
          <w:rFonts w:asciiTheme="minorHAnsi" w:hAnsiTheme="minorHAnsi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4C003BD" wp14:editId="155C3BC9">
                <wp:simplePos x="0" y="0"/>
                <wp:positionH relativeFrom="page">
                  <wp:posOffset>914400</wp:posOffset>
                </wp:positionH>
                <wp:positionV relativeFrom="page">
                  <wp:posOffset>9398000</wp:posOffset>
                </wp:positionV>
                <wp:extent cx="25400" cy="685800"/>
                <wp:effectExtent l="0" t="0" r="0" b="0"/>
                <wp:wrapSquare wrapText="bothSides"/>
                <wp:docPr id="1308" name="Group 1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00" cy="685800"/>
                          <a:chOff x="0" y="0"/>
                          <a:chExt cx="25400" cy="685800"/>
                        </a:xfrm>
                      </wpg:grpSpPr>
                      <wps:wsp>
                        <wps:cNvPr id="72" name="Shape 72"/>
                        <wps:cNvSpPr/>
                        <wps:spPr>
                          <a:xfrm>
                            <a:off x="0" y="0"/>
                            <a:ext cx="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5800">
                                <a:moveTo>
                                  <a:pt x="0" y="0"/>
                                </a:moveTo>
                                <a:lnTo>
                                  <a:pt x="0" y="685800"/>
                                </a:lnTo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FFD60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group w14:anchorId="796D2A68" id="Group 1308" o:spid="_x0000_s1026" style="position:absolute;margin-left:1in;margin-top:740pt;width:2pt;height:54pt;z-index:251658240;mso-position-horizontal-relative:page;mso-position-vertical-relative:page" coordsize="254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">
                <v:shape id="Shape 72" o:spid="_x0000_s1027" style="position:absolute;width:0;height:6858;visibility:visible;mso-wrap-style:square;v-text-anchor:top" coordsize="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" path="m,l,685800e" filled="f" strokecolor="#ffd500" strokeweight="2pt">
                  <v:stroke miterlimit="83231f" joinstyle="miter"/>
                  <v:path arrowok="t" textboxrect="0,0,0,685800"/>
                </v:shape>
                <w10:wrap type="square" anchorx="page" anchory="page"/>
              </v:group>
            </w:pict>
          </mc:Fallback>
        </mc:AlternateContent>
      </w:r>
      <w:r w:rsidR="00D82661" w:rsidRPr="0018335C">
        <w:rPr>
          <w:rFonts w:asciiTheme="minorHAnsi" w:eastAsia="Calibri" w:hAnsiTheme="minorHAnsi" w:cs="Calibri"/>
          <w:b/>
          <w:noProof/>
          <w:color w:val="12B27B"/>
          <w:kern w:val="2"/>
          <w:sz w:val="36"/>
          <w:szCs w:val="36"/>
          <w:lang w:val="cs-CZ"/>
          <w14:ligatures w14:val="standardContextual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CC5A8B6" wp14:editId="05E61A2C">
                <wp:simplePos x="0" y="0"/>
                <wp:positionH relativeFrom="page">
                  <wp:posOffset>914400</wp:posOffset>
                </wp:positionH>
                <wp:positionV relativeFrom="page">
                  <wp:posOffset>9398000</wp:posOffset>
                </wp:positionV>
                <wp:extent cx="25400" cy="685800"/>
                <wp:effectExtent l="0" t="0" r="0" b="0"/>
                <wp:wrapSquare wrapText="bothSides"/>
                <wp:docPr id="484417349" name="Group 1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00" cy="685800"/>
                          <a:chOff x="0" y="0"/>
                          <a:chExt cx="25400" cy="685800"/>
                        </a:xfrm>
                      </wpg:grpSpPr>
                      <wps:wsp>
                        <wps:cNvPr id="45105758" name="Shape 72"/>
                        <wps:cNvSpPr/>
                        <wps:spPr>
                          <a:xfrm>
                            <a:off x="0" y="0"/>
                            <a:ext cx="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5800">
                                <a:moveTo>
                                  <a:pt x="0" y="0"/>
                                </a:moveTo>
                                <a:lnTo>
                                  <a:pt x="0" y="685800"/>
                                </a:lnTo>
                              </a:path>
                            </a:pathLst>
                          </a:custGeom>
                          <a:noFill/>
                          <a:ln w="25400" cap="flat" cmpd="sng" algn="ctr">
                            <a:solidFill>
                              <a:srgbClr val="FFD605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group w14:anchorId="4646AE55" id="Group 1308" o:spid="_x0000_s1026" style="position:absolute;margin-left:1in;margin-top:740pt;width:2pt;height:54pt;z-index:251660288;mso-position-horizontal-relative:page;mso-position-vertical-relative:page" coordsize="254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">
                <v:shape id="Shape 72" o:spid="_x0000_s1027" style="position:absolute;width:0;height:6858;visibility:visible;mso-wrap-style:square;v-text-anchor:top" coordsize="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" path="m,l,685800e" filled="f" strokecolor="#ffd605" strokeweight="2pt">
                  <v:stroke miterlimit="83231f" joinstyle="miter"/>
                  <v:path arrowok="t" textboxrect="0,0,0,685800"/>
                </v:shape>
                <w10:wrap type="square" anchorx="page" anchory="page"/>
              </v:group>
            </w:pict>
          </mc:Fallback>
        </mc:AlternateContent>
      </w:r>
      <w:r w:rsidR="00D82661" w:rsidRPr="0018335C">
        <w:rPr>
          <w:rFonts w:asciiTheme="minorHAnsi" w:eastAsia="Calibri" w:hAnsiTheme="minorHAns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 xml:space="preserve">Plán činnosti </w:t>
      </w:r>
      <w:r w:rsidR="0018335C" w:rsidRPr="0018335C">
        <w:rPr>
          <w:rFonts w:asciiTheme="minorHAnsi" w:eastAsia="Calibri" w:hAnsiTheme="minorHAns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 xml:space="preserve">Čtenářského klubu </w:t>
      </w:r>
      <w:r w:rsidR="00D82661" w:rsidRPr="0018335C">
        <w:rPr>
          <w:rFonts w:asciiTheme="minorHAnsi" w:eastAsia="Calibri" w:hAnsiTheme="minorHAns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na školní rok 202</w:t>
      </w:r>
      <w:r w:rsidR="007A2480">
        <w:rPr>
          <w:rFonts w:asciiTheme="minorHAnsi" w:eastAsia="Calibri" w:hAnsiTheme="minorHAns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6</w:t>
      </w:r>
      <w:r w:rsidR="00D82661" w:rsidRPr="0018335C">
        <w:rPr>
          <w:rFonts w:asciiTheme="minorHAnsi" w:eastAsia="Calibri" w:hAnsiTheme="minorHAns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/202</w:t>
      </w:r>
      <w:r w:rsidR="007A2480">
        <w:rPr>
          <w:rFonts w:asciiTheme="minorHAnsi" w:eastAsia="Calibri" w:hAnsiTheme="minorHAns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7</w:t>
      </w:r>
    </w:p>
    <w:p w14:paraId="470C393B" w14:textId="77777777" w:rsidR="0018335C" w:rsidRPr="0018335C" w:rsidRDefault="0018335C" w:rsidP="0018335C">
      <w:pPr>
        <w:rPr>
          <w:rFonts w:asciiTheme="minorHAnsi" w:hAnsiTheme="minorHAnsi" w:cs="Times New Roman"/>
          <w:b/>
          <w:sz w:val="24"/>
          <w:szCs w:val="24"/>
        </w:rPr>
      </w:pPr>
    </w:p>
    <w:p w14:paraId="1BCA2661" w14:textId="77777777" w:rsidR="0018335C" w:rsidRDefault="0018335C" w:rsidP="0018335C">
      <w:pPr>
        <w:rPr>
          <w:rFonts w:asciiTheme="minorHAnsi" w:hAnsiTheme="minorHAnsi" w:cs="Times New Roman"/>
          <w:b/>
          <w:sz w:val="24"/>
          <w:szCs w:val="24"/>
          <w:u w:val="single"/>
        </w:rPr>
      </w:pPr>
    </w:p>
    <w:p w14:paraId="6435DC02" w14:textId="102FFB58" w:rsidR="0018335C" w:rsidRDefault="0018335C" w:rsidP="0018335C">
      <w:pPr>
        <w:rPr>
          <w:rFonts w:asciiTheme="minorHAnsi" w:hAnsiTheme="minorHAnsi" w:cs="Times New Roman"/>
          <w:sz w:val="24"/>
          <w:szCs w:val="24"/>
        </w:rPr>
      </w:pPr>
      <w:r w:rsidRPr="0018335C">
        <w:rPr>
          <w:rFonts w:asciiTheme="minorHAnsi" w:hAnsiTheme="minorHAnsi" w:cs="Times New Roman"/>
          <w:b/>
          <w:sz w:val="24"/>
          <w:szCs w:val="24"/>
          <w:u w:val="single"/>
        </w:rPr>
        <w:t>Zodpovědný vyučující</w:t>
      </w:r>
      <w:r w:rsidRPr="0018335C">
        <w:rPr>
          <w:rFonts w:asciiTheme="minorHAnsi" w:hAnsiTheme="minorHAnsi" w:cs="Times New Roman"/>
          <w:sz w:val="24"/>
          <w:szCs w:val="24"/>
          <w:u w:val="single"/>
        </w:rPr>
        <w:t xml:space="preserve">: </w:t>
      </w:r>
      <w:r w:rsidRPr="0018335C">
        <w:rPr>
          <w:rFonts w:asciiTheme="minorHAnsi" w:hAnsiTheme="minorHAnsi" w:cs="Times New Roman"/>
          <w:sz w:val="24"/>
          <w:szCs w:val="24"/>
        </w:rPr>
        <w:t>Mgr. Anita Báchorová</w:t>
      </w:r>
    </w:p>
    <w:p w14:paraId="7E4B8FDA" w14:textId="77777777" w:rsidR="0018335C" w:rsidRPr="0018335C" w:rsidRDefault="0018335C" w:rsidP="0018335C">
      <w:pPr>
        <w:rPr>
          <w:rFonts w:asciiTheme="minorHAnsi" w:hAnsiTheme="minorHAnsi" w:cs="Times New Roman"/>
          <w:sz w:val="24"/>
          <w:szCs w:val="24"/>
          <w:u w:val="single"/>
        </w:rPr>
      </w:pPr>
    </w:p>
    <w:p w14:paraId="01462C7F" w14:textId="77777777" w:rsidR="0018335C" w:rsidRPr="0018335C" w:rsidRDefault="0018335C" w:rsidP="0018335C">
      <w:pPr>
        <w:rPr>
          <w:rFonts w:asciiTheme="minorHAnsi" w:hAnsiTheme="minorHAnsi" w:cs="Times New Roman"/>
          <w:b/>
          <w:sz w:val="24"/>
          <w:szCs w:val="24"/>
          <w:u w:val="single"/>
        </w:rPr>
      </w:pPr>
      <w:r w:rsidRPr="0018335C">
        <w:rPr>
          <w:rFonts w:asciiTheme="minorHAnsi" w:hAnsiTheme="minorHAnsi" w:cs="Times New Roman"/>
          <w:b/>
          <w:sz w:val="24"/>
          <w:szCs w:val="24"/>
          <w:u w:val="single"/>
        </w:rPr>
        <w:t xml:space="preserve">Předpokládaná spolupráce s vysokými školami, akademickými pracovišti s odborníky z praxe atd.: </w:t>
      </w:r>
    </w:p>
    <w:p w14:paraId="7C25A999" w14:textId="77777777" w:rsidR="0018335C" w:rsidRPr="0018335C" w:rsidRDefault="0018335C" w:rsidP="0018335C">
      <w:pPr>
        <w:pStyle w:val="Nadpis2"/>
        <w:shd w:val="clear" w:color="auto" w:fill="FFFFFF"/>
        <w:spacing w:before="0" w:after="0"/>
        <w:rPr>
          <w:rFonts w:asciiTheme="minorHAnsi" w:hAnsiTheme="minorHAnsi"/>
          <w:b/>
          <w:sz w:val="24"/>
          <w:szCs w:val="24"/>
        </w:rPr>
      </w:pPr>
      <w:r w:rsidRPr="0018335C">
        <w:rPr>
          <w:rFonts w:asciiTheme="minorHAnsi" w:hAnsiTheme="minorHAnsi"/>
          <w:sz w:val="24"/>
          <w:szCs w:val="24"/>
        </w:rPr>
        <w:t>Knihovna města Hradce Králové, Studijní a vědecká knihovna v Hradci Králové</w:t>
      </w:r>
    </w:p>
    <w:p w14:paraId="4BE84BE4" w14:textId="77777777" w:rsidR="0018335C" w:rsidRPr="0018335C" w:rsidRDefault="0018335C" w:rsidP="0018335C">
      <w:pPr>
        <w:pStyle w:val="Nadpis2"/>
        <w:shd w:val="clear" w:color="auto" w:fill="FFFFFF"/>
        <w:spacing w:before="0" w:after="0"/>
        <w:rPr>
          <w:rFonts w:asciiTheme="minorHAnsi" w:hAnsiTheme="minorHAnsi"/>
          <w:b/>
          <w:bCs/>
          <w:color w:val="202124"/>
        </w:rPr>
      </w:pPr>
    </w:p>
    <w:p w14:paraId="29B45234" w14:textId="77777777" w:rsidR="0018335C" w:rsidRPr="0018335C" w:rsidRDefault="0018335C" w:rsidP="0018335C">
      <w:pPr>
        <w:rPr>
          <w:rFonts w:asciiTheme="minorHAnsi" w:hAnsiTheme="minorHAnsi" w:cs="Times New Roman"/>
          <w:b/>
          <w:sz w:val="24"/>
          <w:szCs w:val="24"/>
          <w:u w:val="single"/>
        </w:rPr>
      </w:pPr>
      <w:r w:rsidRPr="0018335C">
        <w:rPr>
          <w:rFonts w:asciiTheme="minorHAnsi" w:hAnsiTheme="minorHAnsi" w:cs="Times New Roman"/>
          <w:b/>
          <w:sz w:val="24"/>
          <w:szCs w:val="24"/>
          <w:u w:val="single"/>
        </w:rPr>
        <w:t>Cíle klubu</w:t>
      </w:r>
    </w:p>
    <w:p w14:paraId="05C26FB5" w14:textId="77777777" w:rsidR="0018335C" w:rsidRPr="0018335C" w:rsidRDefault="0018335C" w:rsidP="0018335C">
      <w:pPr>
        <w:rPr>
          <w:rFonts w:asciiTheme="minorHAnsi" w:hAnsiTheme="minorHAnsi" w:cs="Times New Roman"/>
          <w:sz w:val="24"/>
          <w:szCs w:val="24"/>
        </w:rPr>
      </w:pPr>
      <w:r w:rsidRPr="0018335C">
        <w:rPr>
          <w:rFonts w:asciiTheme="minorHAnsi" w:hAnsiTheme="minorHAnsi" w:cs="Times New Roman"/>
          <w:sz w:val="24"/>
          <w:szCs w:val="24"/>
        </w:rPr>
        <w:t>Členství v klubu předpokládá prohloubení zájmu o četbu současné i klasické české a světové literatury a následnou společnou interpretaci přečtených děl. Plánována je také návštěva akcí výše zmíněných knihoven, a to výstav a besed se spisovateli, literární procházky po vybraných městech zejména Královehradeckého kraje.</w:t>
      </w:r>
    </w:p>
    <w:p w14:paraId="0F442BED" w14:textId="77777777" w:rsidR="0018335C" w:rsidRPr="0018335C" w:rsidRDefault="0018335C" w:rsidP="0018335C">
      <w:pPr>
        <w:rPr>
          <w:rFonts w:asciiTheme="minorHAnsi" w:hAnsiTheme="minorHAnsi" w:cs="Times New Roman"/>
          <w:sz w:val="24"/>
          <w:szCs w:val="24"/>
        </w:rPr>
      </w:pPr>
      <w:r w:rsidRPr="0018335C">
        <w:rPr>
          <w:rFonts w:asciiTheme="minorHAnsi" w:hAnsiTheme="minorHAnsi" w:cs="Times New Roman"/>
          <w:sz w:val="24"/>
          <w:szCs w:val="24"/>
        </w:rPr>
        <w:t>Program setkání se přizpůsobuje zájmu a preferencím jeho členů.</w:t>
      </w:r>
    </w:p>
    <w:p w14:paraId="6953394C" w14:textId="77777777" w:rsidR="0018335C" w:rsidRDefault="0018335C" w:rsidP="0018335C">
      <w:pPr>
        <w:rPr>
          <w:rFonts w:asciiTheme="minorHAnsi" w:hAnsiTheme="minorHAnsi" w:cs="Times New Roman"/>
          <w:b/>
          <w:sz w:val="24"/>
          <w:szCs w:val="24"/>
          <w:u w:val="single"/>
        </w:rPr>
      </w:pPr>
    </w:p>
    <w:p w14:paraId="4555ED47" w14:textId="352F0EB0" w:rsidR="0018335C" w:rsidRPr="0018335C" w:rsidRDefault="0018335C" w:rsidP="0018335C">
      <w:pPr>
        <w:rPr>
          <w:rFonts w:asciiTheme="minorHAnsi" w:hAnsiTheme="minorHAnsi" w:cs="Times New Roman"/>
          <w:b/>
          <w:sz w:val="24"/>
          <w:szCs w:val="24"/>
          <w:u w:val="single"/>
        </w:rPr>
      </w:pPr>
      <w:r w:rsidRPr="0018335C">
        <w:rPr>
          <w:rFonts w:asciiTheme="minorHAnsi" w:hAnsiTheme="minorHAnsi" w:cs="Times New Roman"/>
          <w:b/>
          <w:sz w:val="24"/>
          <w:szCs w:val="24"/>
          <w:u w:val="single"/>
        </w:rPr>
        <w:t>Cílová skupina žáků</w:t>
      </w:r>
    </w:p>
    <w:p w14:paraId="0C7C8FE4" w14:textId="77777777" w:rsidR="0018335C" w:rsidRPr="0018335C" w:rsidRDefault="0018335C" w:rsidP="0018335C">
      <w:pPr>
        <w:rPr>
          <w:rFonts w:asciiTheme="minorHAnsi" w:hAnsiTheme="minorHAnsi" w:cs="Times New Roman"/>
          <w:sz w:val="24"/>
        </w:rPr>
      </w:pPr>
      <w:r w:rsidRPr="0018335C">
        <w:rPr>
          <w:rFonts w:asciiTheme="minorHAnsi" w:hAnsiTheme="minorHAnsi" w:cs="Times New Roman"/>
          <w:sz w:val="24"/>
        </w:rPr>
        <w:t>Studenti nižšího i vyššího gymnázia se zájmem o četbu současné české i světové literatury nad rámec Školního seznamu literárních děl pro maturitní zkoušku z českého jazyka a literatury.</w:t>
      </w:r>
    </w:p>
    <w:p w14:paraId="381903EC" w14:textId="77777777" w:rsidR="0018335C" w:rsidRDefault="0018335C" w:rsidP="0018335C">
      <w:pPr>
        <w:rPr>
          <w:rFonts w:asciiTheme="minorHAnsi" w:hAnsiTheme="minorHAnsi" w:cs="Times New Roman"/>
          <w:b/>
          <w:sz w:val="24"/>
          <w:szCs w:val="24"/>
          <w:u w:val="single"/>
        </w:rPr>
      </w:pPr>
    </w:p>
    <w:p w14:paraId="21A8E22A" w14:textId="38C9FDC3" w:rsidR="0018335C" w:rsidRPr="0018335C" w:rsidRDefault="0018335C" w:rsidP="0018335C">
      <w:pPr>
        <w:rPr>
          <w:rFonts w:asciiTheme="minorHAnsi" w:hAnsiTheme="minorHAnsi" w:cs="Times New Roman"/>
          <w:b/>
          <w:sz w:val="24"/>
          <w:szCs w:val="24"/>
          <w:u w:val="single"/>
        </w:rPr>
      </w:pPr>
      <w:r w:rsidRPr="0018335C">
        <w:rPr>
          <w:rFonts w:asciiTheme="minorHAnsi" w:hAnsiTheme="minorHAnsi" w:cs="Times New Roman"/>
          <w:b/>
          <w:sz w:val="24"/>
          <w:szCs w:val="24"/>
          <w:u w:val="single"/>
        </w:rPr>
        <w:t>Činnost klubu</w:t>
      </w:r>
    </w:p>
    <w:p w14:paraId="66F931E8" w14:textId="77777777" w:rsidR="0018335C" w:rsidRPr="0018335C" w:rsidRDefault="0018335C" w:rsidP="0018335C">
      <w:pPr>
        <w:rPr>
          <w:rFonts w:asciiTheme="minorHAnsi" w:hAnsiTheme="minorHAnsi" w:cs="Times New Roman"/>
          <w:sz w:val="24"/>
          <w:szCs w:val="24"/>
        </w:rPr>
      </w:pPr>
      <w:r w:rsidRPr="0018335C">
        <w:rPr>
          <w:rFonts w:asciiTheme="minorHAnsi" w:hAnsiTheme="minorHAnsi" w:cs="Times New Roman"/>
          <w:sz w:val="24"/>
          <w:szCs w:val="24"/>
        </w:rPr>
        <w:t>Vzhledem k preferencím členů, jejich věku a zájmu jsou na úvodních setkáních vybrány tituly děl, o nichž společně diskutujeme, a to jak v průběhu četby, tak po ní. Pokusíme se o jejich interpretaci. Předpokládaná frekvence schůzek činí dvakrát měsíčně, v případě návštěvy akce mimo školu, literární procházky mimo Hradec Králové pak podle programu knihovny nebo jiného pořadatele a po domluvě v rámci klubu.</w:t>
      </w:r>
    </w:p>
    <w:p w14:paraId="00FC8A85" w14:textId="77777777" w:rsidR="0018335C" w:rsidRPr="0018335C" w:rsidRDefault="0018335C" w:rsidP="0018335C">
      <w:pPr>
        <w:rPr>
          <w:rFonts w:asciiTheme="minorHAnsi" w:hAnsiTheme="minorHAnsi" w:cs="Times New Roman"/>
          <w:sz w:val="24"/>
          <w:szCs w:val="24"/>
        </w:rPr>
      </w:pPr>
      <w:r w:rsidRPr="0018335C">
        <w:rPr>
          <w:rFonts w:asciiTheme="minorHAnsi" w:hAnsiTheme="minorHAnsi" w:cs="Times New Roman"/>
          <w:sz w:val="24"/>
          <w:szCs w:val="24"/>
        </w:rPr>
        <w:t>Interpretace vybraných děl probíhá jak ve skupině, tak individuálně.</w:t>
      </w:r>
    </w:p>
    <w:p w14:paraId="735ABFBE" w14:textId="77777777" w:rsidR="0018335C" w:rsidRPr="0018335C" w:rsidRDefault="0018335C" w:rsidP="0018335C">
      <w:pPr>
        <w:rPr>
          <w:rFonts w:asciiTheme="minorHAnsi" w:hAnsiTheme="minorHAnsi" w:cs="Times New Roman"/>
          <w:b/>
          <w:sz w:val="24"/>
          <w:szCs w:val="24"/>
          <w:u w:val="single"/>
        </w:rPr>
      </w:pPr>
      <w:r w:rsidRPr="0018335C">
        <w:rPr>
          <w:rFonts w:asciiTheme="minorHAnsi" w:hAnsiTheme="minorHAnsi" w:cs="Times New Roman"/>
          <w:sz w:val="24"/>
          <w:szCs w:val="24"/>
        </w:rPr>
        <w:t xml:space="preserve">Členové klubu komunikují pomocí e-mailové pošty a přes učebnu v Google Classroom.  </w:t>
      </w:r>
    </w:p>
    <w:p w14:paraId="7B7ADB66" w14:textId="32B845A8" w:rsidR="0018335C" w:rsidRDefault="0018335C" w:rsidP="0018335C">
      <w:pPr>
        <w:rPr>
          <w:rFonts w:asciiTheme="minorHAnsi" w:hAnsiTheme="minorHAnsi" w:cs="Times New Roman"/>
          <w:b/>
          <w:sz w:val="24"/>
          <w:szCs w:val="24"/>
          <w:u w:val="single"/>
        </w:rPr>
      </w:pPr>
    </w:p>
    <w:p w14:paraId="62551E76" w14:textId="767E8C4D" w:rsidR="0018335C" w:rsidRDefault="0018335C" w:rsidP="0018335C">
      <w:pPr>
        <w:rPr>
          <w:rFonts w:asciiTheme="minorHAnsi" w:hAnsiTheme="minorHAnsi" w:cs="Times New Roman"/>
          <w:b/>
          <w:sz w:val="24"/>
          <w:szCs w:val="24"/>
          <w:u w:val="single"/>
        </w:rPr>
      </w:pPr>
    </w:p>
    <w:p w14:paraId="6FD95457" w14:textId="7F857CDF" w:rsidR="0018335C" w:rsidRDefault="0018335C" w:rsidP="0018335C">
      <w:pPr>
        <w:rPr>
          <w:rFonts w:asciiTheme="minorHAnsi" w:hAnsiTheme="minorHAnsi" w:cs="Times New Roman"/>
          <w:b/>
          <w:sz w:val="24"/>
          <w:szCs w:val="24"/>
          <w:u w:val="single"/>
        </w:rPr>
      </w:pPr>
    </w:p>
    <w:p w14:paraId="3F146D2D" w14:textId="0DAD1C0F" w:rsidR="0018335C" w:rsidRDefault="0018335C" w:rsidP="0018335C">
      <w:pPr>
        <w:rPr>
          <w:rFonts w:asciiTheme="minorHAnsi" w:hAnsiTheme="minorHAnsi" w:cs="Times New Roman"/>
          <w:b/>
          <w:sz w:val="24"/>
          <w:szCs w:val="24"/>
          <w:u w:val="single"/>
        </w:rPr>
      </w:pPr>
    </w:p>
    <w:p w14:paraId="451A3494" w14:textId="77777777" w:rsidR="0018335C" w:rsidRPr="0018335C" w:rsidRDefault="0018335C" w:rsidP="0018335C">
      <w:pPr>
        <w:rPr>
          <w:rFonts w:asciiTheme="minorHAnsi" w:hAnsiTheme="minorHAnsi" w:cs="Times New Roman"/>
          <w:b/>
          <w:sz w:val="24"/>
          <w:szCs w:val="24"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7"/>
        <w:gridCol w:w="5992"/>
      </w:tblGrid>
      <w:tr w:rsidR="0018335C" w:rsidRPr="0018335C" w14:paraId="2985F989" w14:textId="77777777" w:rsidTr="00CC0136">
        <w:tc>
          <w:tcPr>
            <w:tcW w:w="3070" w:type="dxa"/>
            <w:shd w:val="clear" w:color="auto" w:fill="FFC000"/>
          </w:tcPr>
          <w:p w14:paraId="333FDBB4" w14:textId="77777777" w:rsidR="0018335C" w:rsidRPr="0018335C" w:rsidRDefault="0018335C" w:rsidP="00CC0136">
            <w:pPr>
              <w:rPr>
                <w:rFonts w:cs="Times New Roman"/>
                <w:b/>
                <w:sz w:val="24"/>
                <w:szCs w:val="24"/>
              </w:rPr>
            </w:pPr>
            <w:r w:rsidRPr="0018335C">
              <w:rPr>
                <w:rFonts w:cs="Times New Roman"/>
                <w:b/>
                <w:sz w:val="24"/>
                <w:szCs w:val="24"/>
              </w:rPr>
              <w:lastRenderedPageBreak/>
              <w:t>Měsíc</w:t>
            </w:r>
          </w:p>
        </w:tc>
        <w:tc>
          <w:tcPr>
            <w:tcW w:w="6110" w:type="dxa"/>
            <w:shd w:val="clear" w:color="auto" w:fill="FFC000"/>
          </w:tcPr>
          <w:p w14:paraId="33DC67C7" w14:textId="77777777" w:rsidR="0018335C" w:rsidRPr="0018335C" w:rsidRDefault="0018335C" w:rsidP="00CC0136">
            <w:pPr>
              <w:rPr>
                <w:rFonts w:cs="Times New Roman"/>
                <w:b/>
                <w:sz w:val="24"/>
                <w:szCs w:val="24"/>
              </w:rPr>
            </w:pPr>
            <w:r w:rsidRPr="0018335C">
              <w:rPr>
                <w:rFonts w:cs="Times New Roman"/>
                <w:b/>
                <w:sz w:val="24"/>
                <w:szCs w:val="24"/>
              </w:rPr>
              <w:t>Činnost</w:t>
            </w:r>
          </w:p>
        </w:tc>
      </w:tr>
      <w:tr w:rsidR="0018335C" w:rsidRPr="0018335C" w14:paraId="7A247F2B" w14:textId="77777777" w:rsidTr="00CC0136">
        <w:tc>
          <w:tcPr>
            <w:tcW w:w="3070" w:type="dxa"/>
          </w:tcPr>
          <w:p w14:paraId="13C2D81C" w14:textId="77777777" w:rsidR="0018335C" w:rsidRPr="0018335C" w:rsidRDefault="0018335C" w:rsidP="00CC0136">
            <w:pPr>
              <w:rPr>
                <w:rFonts w:cs="Times New Roman"/>
                <w:i/>
                <w:sz w:val="24"/>
                <w:szCs w:val="24"/>
              </w:rPr>
            </w:pPr>
            <w:r w:rsidRPr="0018335C">
              <w:rPr>
                <w:rFonts w:cs="Times New Roman"/>
                <w:i/>
                <w:sz w:val="24"/>
                <w:szCs w:val="24"/>
              </w:rPr>
              <w:t>září</w:t>
            </w:r>
          </w:p>
        </w:tc>
        <w:tc>
          <w:tcPr>
            <w:tcW w:w="6110" w:type="dxa"/>
          </w:tcPr>
          <w:p w14:paraId="34E96DC2" w14:textId="77777777" w:rsidR="0018335C" w:rsidRPr="0018335C" w:rsidRDefault="0018335C" w:rsidP="00CC0136">
            <w:pPr>
              <w:rPr>
                <w:rFonts w:cs="Times New Roman"/>
                <w:i/>
                <w:sz w:val="24"/>
                <w:szCs w:val="24"/>
              </w:rPr>
            </w:pPr>
            <w:r w:rsidRPr="0018335C">
              <w:rPr>
                <w:rFonts w:cs="Times New Roman"/>
                <w:i/>
                <w:sz w:val="24"/>
                <w:szCs w:val="24"/>
              </w:rPr>
              <w:t>Zahájení činnosti klubu, výběr titulů pro společnou četbu</w:t>
            </w:r>
          </w:p>
        </w:tc>
      </w:tr>
      <w:tr w:rsidR="0018335C" w:rsidRPr="0018335C" w14:paraId="605C6D8E" w14:textId="77777777" w:rsidTr="00CC0136">
        <w:tc>
          <w:tcPr>
            <w:tcW w:w="3070" w:type="dxa"/>
          </w:tcPr>
          <w:p w14:paraId="652F90B3" w14:textId="77777777" w:rsidR="0018335C" w:rsidRPr="0018335C" w:rsidRDefault="0018335C" w:rsidP="00CC0136">
            <w:pPr>
              <w:rPr>
                <w:rFonts w:cs="Times New Roman"/>
                <w:i/>
                <w:sz w:val="24"/>
                <w:szCs w:val="24"/>
              </w:rPr>
            </w:pPr>
            <w:r w:rsidRPr="0018335C">
              <w:rPr>
                <w:rFonts w:cs="Times New Roman"/>
                <w:i/>
                <w:sz w:val="24"/>
                <w:szCs w:val="24"/>
              </w:rPr>
              <w:t>říjen</w:t>
            </w:r>
          </w:p>
        </w:tc>
        <w:tc>
          <w:tcPr>
            <w:tcW w:w="6110" w:type="dxa"/>
          </w:tcPr>
          <w:p w14:paraId="6CCF1B6F" w14:textId="77777777" w:rsidR="0018335C" w:rsidRPr="0018335C" w:rsidRDefault="0018335C" w:rsidP="00CC0136">
            <w:pPr>
              <w:rPr>
                <w:rFonts w:cs="Times New Roman"/>
                <w:i/>
                <w:sz w:val="24"/>
                <w:szCs w:val="24"/>
              </w:rPr>
            </w:pPr>
            <w:r w:rsidRPr="0018335C">
              <w:rPr>
                <w:rFonts w:cs="Times New Roman"/>
                <w:i/>
                <w:sz w:val="24"/>
                <w:szCs w:val="24"/>
              </w:rPr>
              <w:t>Interpretace přečtených knih</w:t>
            </w:r>
          </w:p>
        </w:tc>
      </w:tr>
      <w:tr w:rsidR="0018335C" w:rsidRPr="0018335C" w14:paraId="04B22447" w14:textId="77777777" w:rsidTr="00CC0136">
        <w:tc>
          <w:tcPr>
            <w:tcW w:w="3070" w:type="dxa"/>
          </w:tcPr>
          <w:p w14:paraId="54E3C0B8" w14:textId="77777777" w:rsidR="0018335C" w:rsidRPr="0018335C" w:rsidRDefault="0018335C" w:rsidP="00CC0136">
            <w:pPr>
              <w:rPr>
                <w:rFonts w:cs="Times New Roman"/>
                <w:i/>
                <w:sz w:val="24"/>
                <w:szCs w:val="24"/>
              </w:rPr>
            </w:pPr>
            <w:r w:rsidRPr="0018335C">
              <w:rPr>
                <w:rFonts w:cs="Times New Roman"/>
                <w:i/>
                <w:sz w:val="24"/>
                <w:szCs w:val="24"/>
              </w:rPr>
              <w:t>říjen/listopad</w:t>
            </w:r>
          </w:p>
        </w:tc>
        <w:tc>
          <w:tcPr>
            <w:tcW w:w="6110" w:type="dxa"/>
          </w:tcPr>
          <w:p w14:paraId="40652E68" w14:textId="77777777" w:rsidR="0018335C" w:rsidRPr="0018335C" w:rsidRDefault="0018335C" w:rsidP="00CC0136">
            <w:pPr>
              <w:rPr>
                <w:rFonts w:cs="Times New Roman"/>
                <w:i/>
                <w:sz w:val="24"/>
                <w:szCs w:val="24"/>
              </w:rPr>
            </w:pPr>
            <w:r w:rsidRPr="0018335C">
              <w:rPr>
                <w:rFonts w:cs="Times New Roman"/>
                <w:i/>
                <w:sz w:val="24"/>
                <w:szCs w:val="24"/>
              </w:rPr>
              <w:t>Literární procházka a návštěva rodného domu/muzea podle zájmu členů</w:t>
            </w:r>
          </w:p>
        </w:tc>
      </w:tr>
      <w:tr w:rsidR="0018335C" w:rsidRPr="0018335C" w14:paraId="55BB8C0E" w14:textId="77777777" w:rsidTr="00CC0136">
        <w:tc>
          <w:tcPr>
            <w:tcW w:w="3070" w:type="dxa"/>
          </w:tcPr>
          <w:p w14:paraId="412658C3" w14:textId="77777777" w:rsidR="0018335C" w:rsidRPr="0018335C" w:rsidRDefault="0018335C" w:rsidP="00CC0136">
            <w:pPr>
              <w:rPr>
                <w:rFonts w:cs="Times New Roman"/>
                <w:i/>
                <w:sz w:val="24"/>
                <w:szCs w:val="24"/>
              </w:rPr>
            </w:pPr>
            <w:r w:rsidRPr="0018335C">
              <w:rPr>
                <w:rFonts w:cs="Times New Roman"/>
                <w:i/>
                <w:sz w:val="24"/>
                <w:szCs w:val="24"/>
              </w:rPr>
              <w:t>listopad-únor</w:t>
            </w:r>
          </w:p>
        </w:tc>
        <w:tc>
          <w:tcPr>
            <w:tcW w:w="6110" w:type="dxa"/>
          </w:tcPr>
          <w:p w14:paraId="772807AE" w14:textId="77777777" w:rsidR="0018335C" w:rsidRPr="0018335C" w:rsidRDefault="0018335C" w:rsidP="00CC0136">
            <w:pPr>
              <w:rPr>
                <w:rFonts w:cs="Times New Roman"/>
                <w:i/>
                <w:sz w:val="24"/>
                <w:szCs w:val="24"/>
              </w:rPr>
            </w:pPr>
            <w:r w:rsidRPr="0018335C">
              <w:rPr>
                <w:rFonts w:cs="Times New Roman"/>
                <w:i/>
                <w:sz w:val="24"/>
                <w:szCs w:val="24"/>
              </w:rPr>
              <w:t>Interpretace přečtených knih</w:t>
            </w:r>
          </w:p>
        </w:tc>
      </w:tr>
      <w:tr w:rsidR="0018335C" w:rsidRPr="0018335C" w14:paraId="547C35C6" w14:textId="77777777" w:rsidTr="00CC0136">
        <w:tc>
          <w:tcPr>
            <w:tcW w:w="3070" w:type="dxa"/>
          </w:tcPr>
          <w:p w14:paraId="16F8DA04" w14:textId="77777777" w:rsidR="0018335C" w:rsidRPr="0018335C" w:rsidRDefault="0018335C" w:rsidP="00CC0136">
            <w:pPr>
              <w:rPr>
                <w:rFonts w:cs="Times New Roman"/>
                <w:i/>
                <w:sz w:val="24"/>
                <w:szCs w:val="24"/>
              </w:rPr>
            </w:pPr>
            <w:r w:rsidRPr="0018335C">
              <w:rPr>
                <w:rFonts w:cs="Times New Roman"/>
                <w:i/>
                <w:sz w:val="24"/>
                <w:szCs w:val="24"/>
              </w:rPr>
              <w:t>březen/duben</w:t>
            </w:r>
          </w:p>
        </w:tc>
        <w:tc>
          <w:tcPr>
            <w:tcW w:w="6110" w:type="dxa"/>
          </w:tcPr>
          <w:p w14:paraId="63D098A1" w14:textId="77777777" w:rsidR="0018335C" w:rsidRPr="0018335C" w:rsidRDefault="0018335C" w:rsidP="00CC0136">
            <w:pPr>
              <w:rPr>
                <w:rFonts w:cs="Times New Roman"/>
                <w:i/>
                <w:sz w:val="24"/>
                <w:szCs w:val="24"/>
              </w:rPr>
            </w:pPr>
            <w:r w:rsidRPr="0018335C">
              <w:rPr>
                <w:rFonts w:cs="Times New Roman"/>
                <w:i/>
                <w:sz w:val="24"/>
                <w:szCs w:val="24"/>
              </w:rPr>
              <w:t>Literární procházka a návštěva rodného domu/muzea podle zájmu členů</w:t>
            </w:r>
          </w:p>
        </w:tc>
      </w:tr>
      <w:tr w:rsidR="0018335C" w:rsidRPr="0018335C" w14:paraId="06DE4092" w14:textId="77777777" w:rsidTr="00CC0136">
        <w:tc>
          <w:tcPr>
            <w:tcW w:w="3070" w:type="dxa"/>
          </w:tcPr>
          <w:p w14:paraId="3C27CC3D" w14:textId="77777777" w:rsidR="0018335C" w:rsidRPr="0018335C" w:rsidRDefault="0018335C" w:rsidP="00CC0136">
            <w:pPr>
              <w:rPr>
                <w:rFonts w:cs="Times New Roman"/>
                <w:i/>
                <w:sz w:val="24"/>
                <w:szCs w:val="24"/>
              </w:rPr>
            </w:pPr>
            <w:r w:rsidRPr="0018335C">
              <w:rPr>
                <w:rFonts w:cs="Times New Roman"/>
                <w:i/>
                <w:sz w:val="24"/>
                <w:szCs w:val="24"/>
              </w:rPr>
              <w:t>březen-červen</w:t>
            </w:r>
          </w:p>
        </w:tc>
        <w:tc>
          <w:tcPr>
            <w:tcW w:w="6110" w:type="dxa"/>
          </w:tcPr>
          <w:p w14:paraId="5DD31BCC" w14:textId="77777777" w:rsidR="0018335C" w:rsidRPr="0018335C" w:rsidRDefault="0018335C" w:rsidP="00CC0136">
            <w:pPr>
              <w:rPr>
                <w:rFonts w:cs="Times New Roman"/>
                <w:i/>
                <w:sz w:val="24"/>
                <w:szCs w:val="24"/>
              </w:rPr>
            </w:pPr>
            <w:r w:rsidRPr="0018335C">
              <w:rPr>
                <w:rFonts w:cs="Times New Roman"/>
                <w:i/>
                <w:sz w:val="24"/>
                <w:szCs w:val="24"/>
              </w:rPr>
              <w:t>Interpretace přečtených knih</w:t>
            </w:r>
          </w:p>
        </w:tc>
      </w:tr>
      <w:tr w:rsidR="0018335C" w:rsidRPr="0018335C" w14:paraId="0836B98F" w14:textId="77777777" w:rsidTr="00CC0136">
        <w:tc>
          <w:tcPr>
            <w:tcW w:w="3070" w:type="dxa"/>
          </w:tcPr>
          <w:p w14:paraId="175FE441" w14:textId="77777777" w:rsidR="0018335C" w:rsidRPr="0018335C" w:rsidRDefault="0018335C" w:rsidP="00CC0136">
            <w:pPr>
              <w:rPr>
                <w:rFonts w:cs="Times New Roman"/>
                <w:i/>
                <w:sz w:val="24"/>
                <w:szCs w:val="24"/>
              </w:rPr>
            </w:pPr>
            <w:r w:rsidRPr="0018335C">
              <w:rPr>
                <w:rFonts w:cs="Times New Roman"/>
                <w:i/>
                <w:sz w:val="24"/>
                <w:szCs w:val="24"/>
              </w:rPr>
              <w:t>průběžně</w:t>
            </w:r>
          </w:p>
        </w:tc>
        <w:tc>
          <w:tcPr>
            <w:tcW w:w="6110" w:type="dxa"/>
          </w:tcPr>
          <w:p w14:paraId="54C44277" w14:textId="77777777" w:rsidR="0018335C" w:rsidRPr="0018335C" w:rsidRDefault="0018335C" w:rsidP="00CC0136">
            <w:pPr>
              <w:rPr>
                <w:rFonts w:cs="Times New Roman"/>
                <w:i/>
                <w:sz w:val="24"/>
                <w:szCs w:val="24"/>
              </w:rPr>
            </w:pPr>
            <w:r w:rsidRPr="0018335C">
              <w:rPr>
                <w:rFonts w:cs="Times New Roman"/>
                <w:i/>
                <w:sz w:val="24"/>
                <w:szCs w:val="24"/>
              </w:rPr>
              <w:t>Návštěva, výstavy, besedy s autory podle nabídky královehradeckých knihoven</w:t>
            </w:r>
          </w:p>
        </w:tc>
      </w:tr>
    </w:tbl>
    <w:p w14:paraId="36794CC3" w14:textId="77777777" w:rsidR="0018335C" w:rsidRPr="0018335C" w:rsidRDefault="0018335C" w:rsidP="0018335C">
      <w:pPr>
        <w:rPr>
          <w:rFonts w:asciiTheme="minorHAnsi" w:hAnsiTheme="minorHAnsi" w:cs="Times New Roman"/>
          <w:sz w:val="24"/>
          <w:szCs w:val="24"/>
        </w:rPr>
      </w:pPr>
    </w:p>
    <w:p w14:paraId="668295F3" w14:textId="77777777" w:rsidR="0018335C" w:rsidRPr="0018335C" w:rsidRDefault="0018335C" w:rsidP="0018335C">
      <w:pPr>
        <w:rPr>
          <w:rFonts w:asciiTheme="minorHAnsi" w:hAnsiTheme="minorHAnsi" w:cs="Times New Roman"/>
          <w:sz w:val="24"/>
          <w:szCs w:val="24"/>
        </w:rPr>
      </w:pPr>
      <w:r w:rsidRPr="0018335C">
        <w:rPr>
          <w:rFonts w:asciiTheme="minorHAnsi" w:hAnsiTheme="minorHAnsi" w:cs="Times New Roman"/>
          <w:sz w:val="24"/>
          <w:szCs w:val="24"/>
        </w:rPr>
        <w:t xml:space="preserve">Za Čtenářský klub zpracoval(a):  </w:t>
      </w:r>
    </w:p>
    <w:p w14:paraId="3ABF8590" w14:textId="77777777" w:rsidR="0018335C" w:rsidRPr="0018335C" w:rsidRDefault="0018335C" w:rsidP="0018335C">
      <w:pPr>
        <w:rPr>
          <w:rFonts w:asciiTheme="minorHAnsi" w:hAnsiTheme="minorHAnsi" w:cs="Times New Roman"/>
          <w:sz w:val="24"/>
          <w:szCs w:val="24"/>
        </w:rPr>
      </w:pPr>
      <w:r w:rsidRPr="0018335C">
        <w:rPr>
          <w:rFonts w:asciiTheme="minorHAnsi" w:hAnsiTheme="minorHAnsi" w:cs="Times New Roman"/>
          <w:sz w:val="24"/>
          <w:szCs w:val="24"/>
        </w:rPr>
        <w:t>Mgr. Anita Báchorová</w:t>
      </w:r>
    </w:p>
    <w:p w14:paraId="615BFBD3" w14:textId="77777777" w:rsidR="0018335C" w:rsidRPr="0018335C" w:rsidRDefault="0018335C" w:rsidP="0018335C">
      <w:pPr>
        <w:rPr>
          <w:rFonts w:asciiTheme="minorHAnsi" w:hAnsiTheme="minorHAnsi"/>
          <w:lang w:val="cs-CZ"/>
        </w:rPr>
      </w:pPr>
    </w:p>
    <w:p w14:paraId="405C55CE" w14:textId="77777777" w:rsidR="004B4FC9" w:rsidRPr="0018335C" w:rsidRDefault="004B4FC9">
      <w:pPr>
        <w:rPr>
          <w:rFonts w:asciiTheme="minorHAnsi" w:eastAsia="Nunito" w:hAnsiTheme="minorHAnsi" w:cs="Nunito"/>
          <w:color w:val="434444"/>
          <w:lang w:val="cs-CZ"/>
        </w:rPr>
      </w:pPr>
    </w:p>
    <w:sectPr w:rsidR="004B4FC9" w:rsidRPr="0018335C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07AE8" w14:textId="77777777" w:rsidR="0040419D" w:rsidRDefault="0040419D">
      <w:pPr>
        <w:spacing w:line="240" w:lineRule="auto"/>
      </w:pPr>
      <w:r>
        <w:separator/>
      </w:r>
    </w:p>
  </w:endnote>
  <w:endnote w:type="continuationSeparator" w:id="0">
    <w:p w14:paraId="5856AE10" w14:textId="77777777" w:rsidR="0040419D" w:rsidRDefault="004041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888A3BA2-0565-4EE1-A11C-151AB732C15B}"/>
    <w:embedBold r:id="rId2" w:fontKey="{FA1AFCB2-5C67-4F99-966E-AE34B58D028D}"/>
    <w:embedItalic r:id="rId3" w:fontKey="{5DD9685E-6921-4FD8-B051-36406C6D73B3}"/>
  </w:font>
  <w:font w:name="Nunito">
    <w:altName w:val="Times New Roman"/>
    <w:charset w:val="EE"/>
    <w:family w:val="auto"/>
    <w:pitch w:val="variable"/>
    <w:sig w:usb0="A00002FF" w:usb1="5000204B" w:usb2="00000000" w:usb3="00000000" w:csb0="00000197" w:csb1="00000000"/>
    <w:embedRegular r:id="rId4" w:fontKey="{67BD87B3-9432-4E09-9ECC-1C5C5FF56CDC}"/>
    <w:embedBold r:id="rId5" w:fontKey="{00A8A3BC-4743-4D22-BB11-1A042091374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10D95C22-92F4-4102-A505-29FD3AF7E62E}"/>
    <w:embedBold r:id="rId7" w:fontKey="{2DE6F966-2DC5-4A7D-A3A6-F8BC08BC25D0}"/>
  </w:font>
  <w:font w:name="Nunito Light">
    <w:charset w:val="EE"/>
    <w:family w:val="auto"/>
    <w:pitch w:val="variable"/>
    <w:sig w:usb0="A00002FF" w:usb1="5000204B" w:usb2="00000000" w:usb3="00000000" w:csb0="00000197" w:csb1="00000000"/>
    <w:embedRegular r:id="rId8" w:fontKey="{8BB77932-883C-43E4-9D39-162C3F2188E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C55D2" w14:textId="77777777" w:rsidR="004B4FC9" w:rsidRDefault="004B4FC9">
    <w:pPr>
      <w:rPr>
        <w:rFonts w:ascii="Nunito Light" w:eastAsia="Nunito Light" w:hAnsi="Nunito Light" w:cs="Nunito Light"/>
        <w:color w:val="434444"/>
        <w:sz w:val="16"/>
        <w:szCs w:val="16"/>
      </w:rPr>
    </w:pPr>
  </w:p>
  <w:tbl>
    <w:tblPr>
      <w:tblStyle w:val="a4"/>
      <w:tblW w:w="9029" w:type="dxa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3009"/>
      <w:gridCol w:w="3010"/>
      <w:gridCol w:w="3010"/>
    </w:tblGrid>
    <w:tr w:rsidR="004B4FC9" w14:paraId="405C55DE" w14:textId="77777777">
      <w:tc>
        <w:tcPr>
          <w:tcW w:w="3009" w:type="dxa"/>
          <w:tcBorders>
            <w:top w:val="nil"/>
            <w:left w:val="single" w:sz="12" w:space="0" w:color="FFD605"/>
            <w:bottom w:val="nil"/>
            <w:right w:val="single" w:sz="12" w:space="0" w:color="6733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405C55D3" w14:textId="77777777" w:rsidR="004B4FC9" w:rsidRDefault="00C7040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Brandlova 875</w:t>
          </w:r>
        </w:p>
        <w:p w14:paraId="405C55D4" w14:textId="77777777" w:rsidR="004B4FC9" w:rsidRDefault="00C7040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Hradec Králové</w:t>
          </w:r>
        </w:p>
        <w:p w14:paraId="405C55D5" w14:textId="77777777" w:rsidR="004B4FC9" w:rsidRDefault="00C7040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PSČ 500 03</w:t>
          </w:r>
        </w:p>
        <w:p w14:paraId="405C55D6" w14:textId="4146BD62" w:rsidR="004B4FC9" w:rsidRDefault="00C7040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 xml:space="preserve">Česká </w:t>
          </w:r>
          <w:r w:rsidR="00FF6ECC"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r</w:t>
          </w: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epublika</w:t>
          </w:r>
        </w:p>
      </w:tc>
      <w:tc>
        <w:tcPr>
          <w:tcW w:w="3009" w:type="dxa"/>
          <w:tcBorders>
            <w:top w:val="nil"/>
            <w:left w:val="single" w:sz="12" w:space="0" w:color="6733FF"/>
            <w:bottom w:val="nil"/>
            <w:right w:val="single" w:sz="12" w:space="0" w:color="12B27B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405C55D7" w14:textId="77777777" w:rsidR="004B4FC9" w:rsidRDefault="00C7040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tel.: +420 495 543 141</w:t>
          </w:r>
        </w:p>
        <w:p w14:paraId="405C55D8" w14:textId="77777777" w:rsidR="004B4FC9" w:rsidRDefault="00C7040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e-mail: info@psjg.cz</w:t>
          </w:r>
        </w:p>
        <w:p w14:paraId="405C55D9" w14:textId="77777777" w:rsidR="004B4FC9" w:rsidRDefault="00C7040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psjg.cz</w:t>
          </w:r>
        </w:p>
      </w:tc>
      <w:tc>
        <w:tcPr>
          <w:tcW w:w="3009" w:type="dxa"/>
          <w:tcBorders>
            <w:top w:val="nil"/>
            <w:left w:val="single" w:sz="12" w:space="0" w:color="12B27B"/>
            <w:bottom w:val="nil"/>
            <w:right w:val="single" w:sz="12" w:space="0" w:color="8F97A0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405C55DA" w14:textId="77777777" w:rsidR="004B4FC9" w:rsidRDefault="00C7040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IČ: 252 62 297</w:t>
          </w:r>
        </w:p>
        <w:p w14:paraId="405C55DB" w14:textId="77777777" w:rsidR="004B4FC9" w:rsidRDefault="00C7040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DIČ: CZ25262297</w:t>
          </w:r>
        </w:p>
        <w:p w14:paraId="405C55DC" w14:textId="77777777" w:rsidR="004B4FC9" w:rsidRDefault="00C7040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OR: Krajský soud Hradec Králové,</w:t>
          </w:r>
        </w:p>
        <w:p w14:paraId="405C55DD" w14:textId="77777777" w:rsidR="004B4FC9" w:rsidRDefault="00C7040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odd. C, vl. 11023</w:t>
          </w:r>
        </w:p>
      </w:tc>
    </w:tr>
  </w:tbl>
  <w:p w14:paraId="405C55DF" w14:textId="77777777" w:rsidR="004B4FC9" w:rsidRDefault="004B4FC9">
    <w:pPr>
      <w:rPr>
        <w:rFonts w:ascii="Nunito Light" w:eastAsia="Nunito Light" w:hAnsi="Nunito Light" w:cs="Nunito Light"/>
        <w:color w:val="434444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3D04D" w14:textId="77777777" w:rsidR="0040419D" w:rsidRDefault="0040419D">
      <w:pPr>
        <w:spacing w:line="240" w:lineRule="auto"/>
      </w:pPr>
      <w:r>
        <w:separator/>
      </w:r>
    </w:p>
  </w:footnote>
  <w:footnote w:type="continuationSeparator" w:id="0">
    <w:p w14:paraId="1EA79C59" w14:textId="77777777" w:rsidR="0040419D" w:rsidRDefault="004041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C55CF" w14:textId="77777777" w:rsidR="004B4FC9" w:rsidRDefault="00C7040E">
    <w:pPr>
      <w:spacing w:line="240" w:lineRule="auto"/>
      <w:jc w:val="right"/>
      <w:rPr>
        <w:rFonts w:ascii="Nunito" w:eastAsia="Nunito" w:hAnsi="Nunito" w:cs="Nunito"/>
        <w:b/>
        <w:color w:val="8F97A0"/>
        <w:sz w:val="28"/>
        <w:szCs w:val="28"/>
      </w:rPr>
    </w:pPr>
    <w:r>
      <w:rPr>
        <w:rFonts w:ascii="Nunito" w:eastAsia="Nunito" w:hAnsi="Nunito" w:cs="Nunito"/>
        <w:b/>
        <w:color w:val="8F97A0"/>
        <w:sz w:val="28"/>
        <w:szCs w:val="28"/>
      </w:rPr>
      <w:t>První soukromé jazykové gymnázium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405C55E0" wp14:editId="405C55E1">
          <wp:simplePos x="0" y="0"/>
          <wp:positionH relativeFrom="column">
            <wp:posOffset>1</wp:posOffset>
          </wp:positionH>
          <wp:positionV relativeFrom="paragraph">
            <wp:posOffset>-66674</wp:posOffset>
          </wp:positionV>
          <wp:extent cx="728663" cy="525066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8663" cy="5250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05C55D0" w14:textId="1DC69620" w:rsidR="004B4FC9" w:rsidRDefault="00C7040E">
    <w:pPr>
      <w:spacing w:line="240" w:lineRule="auto"/>
      <w:jc w:val="right"/>
      <w:rPr>
        <w:rFonts w:ascii="Nunito" w:eastAsia="Nunito" w:hAnsi="Nunito" w:cs="Nunito"/>
        <w:b/>
        <w:color w:val="8F97A0"/>
        <w:sz w:val="28"/>
        <w:szCs w:val="28"/>
      </w:rPr>
    </w:pPr>
    <w:r>
      <w:rPr>
        <w:rFonts w:ascii="Nunito" w:eastAsia="Nunito" w:hAnsi="Nunito" w:cs="Nunito"/>
        <w:b/>
        <w:color w:val="8F97A0"/>
        <w:sz w:val="28"/>
        <w:szCs w:val="28"/>
      </w:rPr>
      <w:t>Hradec Králové, spol. s r.</w:t>
    </w:r>
    <w:r w:rsidR="001D4E05">
      <w:rPr>
        <w:rFonts w:ascii="Nunito" w:eastAsia="Nunito" w:hAnsi="Nunito" w:cs="Nunito"/>
        <w:b/>
        <w:color w:val="8F97A0"/>
        <w:sz w:val="28"/>
        <w:szCs w:val="28"/>
      </w:rPr>
      <w:t xml:space="preserve"> </w:t>
    </w:r>
    <w:r>
      <w:rPr>
        <w:rFonts w:ascii="Nunito" w:eastAsia="Nunito" w:hAnsi="Nunito" w:cs="Nunito"/>
        <w:b/>
        <w:color w:val="8F97A0"/>
        <w:sz w:val="28"/>
        <w:szCs w:val="28"/>
      </w:rPr>
      <w:t>o</w:t>
    </w:r>
    <w:r w:rsidR="001D4E05">
      <w:rPr>
        <w:rFonts w:ascii="Nunito" w:eastAsia="Nunito" w:hAnsi="Nunito" w:cs="Nunito"/>
        <w:b/>
        <w:color w:val="8F97A0"/>
        <w:sz w:val="28"/>
        <w:szCs w:val="28"/>
      </w:rPr>
      <w:t>.</w:t>
    </w:r>
  </w:p>
  <w:p w14:paraId="405C55D1" w14:textId="77777777" w:rsidR="004B4FC9" w:rsidRDefault="004B4FC9">
    <w:pPr>
      <w:spacing w:line="240" w:lineRule="auto"/>
      <w:jc w:val="right"/>
      <w:rPr>
        <w:rFonts w:ascii="Nunito Light" w:eastAsia="Nunito Light" w:hAnsi="Nunito Light" w:cs="Nunito Light"/>
        <w:color w:val="8F97A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FC9"/>
    <w:rsid w:val="0006192A"/>
    <w:rsid w:val="000B065A"/>
    <w:rsid w:val="000F6D11"/>
    <w:rsid w:val="001133DD"/>
    <w:rsid w:val="001258DB"/>
    <w:rsid w:val="0018335C"/>
    <w:rsid w:val="001D4E05"/>
    <w:rsid w:val="00281C27"/>
    <w:rsid w:val="002A6C9A"/>
    <w:rsid w:val="0040419D"/>
    <w:rsid w:val="0047276A"/>
    <w:rsid w:val="004B4FC9"/>
    <w:rsid w:val="00551D8B"/>
    <w:rsid w:val="00636450"/>
    <w:rsid w:val="007A2480"/>
    <w:rsid w:val="00A24BC3"/>
    <w:rsid w:val="00B943AE"/>
    <w:rsid w:val="00C7040E"/>
    <w:rsid w:val="00CB057E"/>
    <w:rsid w:val="00CE3A3B"/>
    <w:rsid w:val="00D528C8"/>
    <w:rsid w:val="00D82661"/>
    <w:rsid w:val="00F11411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C5595"/>
  <w15:docId w15:val="{72F133CD-604F-4828-86D1-A0B42BDD8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419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133DD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133DD"/>
  </w:style>
  <w:style w:type="paragraph" w:styleId="Zpat">
    <w:name w:val="footer"/>
    <w:basedOn w:val="Normln"/>
    <w:link w:val="ZpatChar"/>
    <w:uiPriority w:val="99"/>
    <w:unhideWhenUsed/>
    <w:rsid w:val="001133DD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133DD"/>
  </w:style>
  <w:style w:type="table" w:customStyle="1" w:styleId="TableGrid">
    <w:name w:val="TableGrid"/>
    <w:rsid w:val="00CE3A3B"/>
    <w:pPr>
      <w:spacing w:line="240" w:lineRule="auto"/>
    </w:pPr>
    <w:rPr>
      <w:rFonts w:asciiTheme="minorHAnsi" w:eastAsiaTheme="minorEastAsia" w:hAnsiTheme="minorHAnsi" w:cstheme="minorBidi"/>
      <w:kern w:val="2"/>
      <w:sz w:val="24"/>
      <w:szCs w:val="24"/>
      <w:lang w:val="cs-CZ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katabulky">
    <w:name w:val="Table Grid"/>
    <w:basedOn w:val="Normlntabulka"/>
    <w:uiPriority w:val="59"/>
    <w:rsid w:val="0018335C"/>
    <w:pPr>
      <w:spacing w:line="240" w:lineRule="auto"/>
    </w:pPr>
    <w:rPr>
      <w:rFonts w:asciiTheme="minorHAnsi" w:eastAsiaTheme="minorEastAsia" w:hAnsiTheme="minorHAnsi" w:cstheme="minorBid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Blanka Žitná</dc:creator>
  <cp:lastModifiedBy>Anita Báchorová</cp:lastModifiedBy>
  <cp:revision>2</cp:revision>
  <dcterms:created xsi:type="dcterms:W3CDTF">2026-08-26T06:42:00Z</dcterms:created>
  <dcterms:modified xsi:type="dcterms:W3CDTF">2026-08-26T06:42:00Z</dcterms:modified>
</cp:coreProperties>
</file>